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2022年硕士研究生入学初试自命题科目考试大纲</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命题学院（盖章）：数学与统计学院          考试科目名称：《数学分析》 </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科目说明：（考试用具要求）</w:t>
      </w:r>
    </w:p>
    <w:tbl>
      <w:tblPr>
        <w:tblStyle w:val="4"/>
        <w:tblW w:w="8328"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32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8328" w:type="dxa"/>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pPr>
              <w:widowControl/>
              <w:spacing w:line="300" w:lineRule="atLeast"/>
              <w:jc w:val="left"/>
              <w:rPr>
                <w:rFonts w:ascii="新宋体" w:hAnsi="新宋体" w:eastAsia="新宋体" w:cs="宋体"/>
                <w:color w:val="333333"/>
                <w:kern w:val="0"/>
                <w:sz w:val="24"/>
                <w:szCs w:val="24"/>
              </w:rPr>
            </w:pPr>
          </w:p>
          <w:p>
            <w:pPr>
              <w:widowControl/>
              <w:numPr>
                <w:ilvl w:val="0"/>
                <w:numId w:val="1"/>
              </w:numPr>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考试基本要求</w:t>
            </w:r>
          </w:p>
          <w:p>
            <w:pPr>
              <w:widowControl/>
              <w:spacing w:line="300" w:lineRule="atLeast"/>
              <w:ind w:firstLine="480" w:firstLineChars="200"/>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考试方法为笔试，考试时间为3小时。以检验考生理解《数学分析》的基本概念，基本理论，掌握《数学分析》的基本方法和基本技巧的熟练程度为主。</w:t>
            </w:r>
          </w:p>
          <w:p>
            <w:pPr>
              <w:widowControl/>
              <w:spacing w:line="300" w:lineRule="atLeast"/>
              <w:jc w:val="left"/>
              <w:rPr>
                <w:rFonts w:ascii="新宋体" w:hAnsi="新宋体" w:eastAsia="新宋体" w:cs="宋体"/>
                <w:color w:val="333333"/>
                <w:kern w:val="0"/>
                <w:sz w:val="24"/>
                <w:szCs w:val="24"/>
              </w:rPr>
            </w:pPr>
            <w:bookmarkStart w:id="0" w:name="OLE_LINK2"/>
            <w:bookmarkStart w:id="1" w:name="OLE_LINK1"/>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二、考试内容和考试要求</w:t>
            </w:r>
            <w:bookmarkEnd w:id="0"/>
            <w:bookmarkEnd w:id="1"/>
            <w:r>
              <w:rPr>
                <w:rFonts w:hint="eastAsia" w:ascii="新宋体" w:hAnsi="新宋体" w:eastAsia="新宋体" w:cs="宋体"/>
                <w:color w:val="333333"/>
                <w:kern w:val="0"/>
                <w:sz w:val="24"/>
                <w:szCs w:val="24"/>
              </w:rPr>
              <w:br w:type="textWrapping"/>
            </w:r>
            <w:r>
              <w:rPr>
                <w:rFonts w:hint="eastAsia" w:ascii="仿宋_GB2312" w:eastAsia="仿宋_GB2312"/>
                <w:sz w:val="24"/>
                <w:szCs w:val="28"/>
              </w:rPr>
              <w:t xml:space="preserve">    </w:t>
            </w:r>
            <w:r>
              <w:rPr>
                <w:rFonts w:hint="eastAsia" w:ascii="新宋体" w:hAnsi="新宋体" w:eastAsia="新宋体" w:cs="宋体"/>
                <w:color w:val="333333"/>
                <w:kern w:val="0"/>
                <w:sz w:val="24"/>
                <w:szCs w:val="24"/>
              </w:rPr>
              <w:t>1．数列极限、函数极限的定义及性质；</w:t>
            </w:r>
            <w:r>
              <w:rPr>
                <w:rFonts w:hint="eastAsia" w:ascii="新宋体" w:hAnsi="新宋体" w:eastAsia="新宋体" w:cs="宋体"/>
                <w:color w:val="333333"/>
                <w:kern w:val="0"/>
                <w:position w:val="-6"/>
                <w:sz w:val="24"/>
                <w:szCs w:val="24"/>
              </w:rPr>
              <w:object>
                <v:shape id="_x0000_i1025" o:spt="75" type="#_x0000_t75" style="height:12.65pt;width:27.65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r>
              <w:rPr>
                <w:rFonts w:hint="eastAsia" w:ascii="新宋体" w:hAnsi="新宋体" w:eastAsia="新宋体" w:cs="宋体"/>
                <w:color w:val="333333"/>
                <w:kern w:val="0"/>
                <w:sz w:val="24"/>
                <w:szCs w:val="24"/>
              </w:rPr>
              <w:t>、</w:t>
            </w:r>
            <w:r>
              <w:rPr>
                <w:rFonts w:hint="eastAsia" w:ascii="新宋体" w:hAnsi="新宋体" w:eastAsia="新宋体" w:cs="宋体"/>
                <w:color w:val="333333"/>
                <w:kern w:val="0"/>
                <w:position w:val="-6"/>
                <w:sz w:val="24"/>
                <w:szCs w:val="24"/>
              </w:rPr>
              <w:object>
                <v:shape id="_x0000_i1026" o:spt="75" type="#_x0000_t75" style="height:12.65pt;width:24.75pt;" o:ole="t" filled="f" o:preferrelative="t" stroked="f" coordsize="21600,21600">
                  <v:path/>
                  <v:fill on="f" focussize="0,0"/>
                  <v:stroke on="f" joinstyle="miter"/>
                  <v:imagedata r:id="rId7" o:title=""/>
                  <o:lock v:ext="edit" aspectratio="t"/>
                  <w10:wrap type="none"/>
                  <w10:anchorlock/>
                </v:shape>
                <o:OLEObject Type="Embed" ProgID="Equation.3" ShapeID="_x0000_i1026" DrawAspect="Content" ObjectID="_1468075726" r:id="rId6">
                  <o:LockedField>false</o:LockedField>
                </o:OLEObject>
              </w:object>
            </w:r>
            <w:r>
              <w:rPr>
                <w:rFonts w:hint="eastAsia" w:ascii="新宋体" w:hAnsi="新宋体" w:eastAsia="新宋体" w:cs="宋体"/>
                <w:color w:val="333333"/>
                <w:kern w:val="0"/>
                <w:sz w:val="24"/>
                <w:szCs w:val="24"/>
              </w:rPr>
              <w:t>方法的证明；数列极限、函数极限的各种计算方法。</w:t>
            </w:r>
          </w:p>
          <w:p>
            <w:pPr>
              <w:widowControl/>
              <w:spacing w:line="300" w:lineRule="atLeast"/>
              <w:ind w:firstLine="480" w:firstLineChars="200"/>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2．连续性的定义及性质；连续性、一致连续性的证明及其应用。</w:t>
            </w:r>
          </w:p>
          <w:p>
            <w:pPr>
              <w:widowControl/>
              <w:spacing w:line="300" w:lineRule="atLeast"/>
              <w:ind w:firstLine="480" w:firstLineChars="200"/>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3．微分和导数的概念及导数的几何意义；微分中值定理、Taylor公式、不等式的证明及导数在研究函数中的应用。</w:t>
            </w:r>
          </w:p>
          <w:p>
            <w:pPr>
              <w:widowControl/>
              <w:spacing w:line="300" w:lineRule="atLeast"/>
              <w:ind w:firstLine="480" w:firstLineChars="200"/>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4．不定积和定积分的定义；积分中值定理、牛顿－莱布尼兹公式、定积分的计算和有关的证明。</w:t>
            </w:r>
          </w:p>
          <w:p>
            <w:pPr>
              <w:widowControl/>
              <w:spacing w:line="300" w:lineRule="atLeast"/>
              <w:ind w:firstLine="480" w:firstLineChars="200"/>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5．数项级数收敛、发散的判别法, 函数项级数一致收敛的判别法；幂级数的收敛半径、收敛域、级数和函数的求法及函数的Taylor展开。</w:t>
            </w:r>
          </w:p>
          <w:p>
            <w:pPr>
              <w:widowControl/>
              <w:spacing w:line="300" w:lineRule="atLeast"/>
              <w:ind w:firstLine="480" w:firstLineChars="200"/>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6．平面点集；二元函数极限、连续的定义及多元函数极限的求法；多元函数偏导数及全微分的定义、计算及有关的证明。</w:t>
            </w:r>
          </w:p>
          <w:p>
            <w:pPr>
              <w:widowControl/>
              <w:spacing w:line="300" w:lineRule="atLeast"/>
              <w:ind w:firstLine="480" w:firstLineChars="200"/>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7．广义积分、含参量积分的各种敛散性判别法及含参量广义积分的一致收敛性判别法；含参量积分及含参量广义积分的连续性、可微性、可积性及其它们的应用。</w:t>
            </w:r>
          </w:p>
          <w:p>
            <w:pPr>
              <w:widowControl/>
              <w:spacing w:line="300" w:lineRule="atLeast"/>
              <w:ind w:firstLine="480" w:firstLineChars="200"/>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8．二重积分、三重积分的计算；第一类曲线积分、第一类曲面积分、第二类曲线积分、第二类曲面积分的计算；格林公式、高斯公式的应用。</w:t>
            </w:r>
          </w:p>
          <w:p>
            <w:pPr>
              <w:widowControl/>
              <w:spacing w:line="300" w:lineRule="atLeast"/>
              <w:ind w:firstLine="480" w:firstLineChars="200"/>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三、考试基本题型和分值</w:t>
            </w:r>
          </w:p>
          <w:p>
            <w:pPr>
              <w:widowControl/>
              <w:spacing w:line="300" w:lineRule="atLeast"/>
              <w:ind w:firstLine="480" w:firstLineChars="200"/>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计算题60分，证明题70分，分析题20分.</w:t>
            </w:r>
          </w:p>
          <w:p>
            <w:pPr>
              <w:widowControl/>
              <w:spacing w:line="300" w:lineRule="atLeast"/>
              <w:ind w:firstLine="480" w:firstLineChars="200"/>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四、参考书目</w:t>
            </w:r>
          </w:p>
          <w:p>
            <w:pPr>
              <w:widowControl/>
              <w:spacing w:line="300" w:lineRule="atLeast"/>
              <w:ind w:firstLine="480" w:firstLineChars="200"/>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华东师范大学数学系编，数学分析(上、下册)（第四版），高等教育出版社，2010年。</w:t>
            </w: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tc>
      </w:tr>
    </w:tbl>
    <w:p>
      <w:pPr>
        <w:rPr>
          <w:sz w:val="18"/>
          <w:szCs w:val="18"/>
        </w:rPr>
      </w:pPr>
      <w:bookmarkStart w:id="2" w:name="_GoBack"/>
      <w:bookmarkEnd w:id="2"/>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8FFA5E"/>
    <w:multiLevelType w:val="singleLevel"/>
    <w:tmpl w:val="B28FFA5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A2044"/>
    <w:rsid w:val="000F0D8D"/>
    <w:rsid w:val="00146164"/>
    <w:rsid w:val="00422312"/>
    <w:rsid w:val="0054201F"/>
    <w:rsid w:val="0088576E"/>
    <w:rsid w:val="008B7095"/>
    <w:rsid w:val="009E5F64"/>
    <w:rsid w:val="00A01527"/>
    <w:rsid w:val="00C26C5E"/>
    <w:rsid w:val="00D52A9F"/>
    <w:rsid w:val="00E95AA8"/>
    <w:rsid w:val="00EA2044"/>
    <w:rsid w:val="00F66155"/>
    <w:rsid w:val="0258214E"/>
    <w:rsid w:val="147F067C"/>
    <w:rsid w:val="18F02E75"/>
    <w:rsid w:val="27841C4C"/>
    <w:rsid w:val="34BD43E5"/>
    <w:rsid w:val="38926A47"/>
    <w:rsid w:val="504C0937"/>
    <w:rsid w:val="51E46471"/>
    <w:rsid w:val="5AAE27CD"/>
    <w:rsid w:val="778F7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117</Words>
  <Characters>673</Characters>
  <Lines>5</Lines>
  <Paragraphs>1</Paragraphs>
  <TotalTime>3</TotalTime>
  <ScaleCrop>false</ScaleCrop>
  <LinksUpToDate>false</LinksUpToDate>
  <CharactersWithSpaces>789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邱邱</cp:lastModifiedBy>
  <cp:lastPrinted>2020-07-01T04:06:00Z</cp:lastPrinted>
  <dcterms:modified xsi:type="dcterms:W3CDTF">2021-09-01T02:02:20Z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447B99F015E642F8BF36EEC3B09F51E4</vt:lpwstr>
  </property>
</Properties>
</file>