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《金属学及热处理（801）》考试大纲</w:t>
      </w:r>
    </w:p>
    <w:tbl>
      <w:tblPr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5"/>
        <w:gridCol w:w="3060"/>
        <w:gridCol w:w="2085"/>
        <w:gridCol w:w="14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0" w:type="auto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0" w:type="auto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0" w:type="auto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全国硕士研究生入学考试初试笔试科目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闭卷考试，3小时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801金属学及热处理考试大纲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一、考试内容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1.金属的晶体结构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金属的晶体结构、实际金属的晶体结构及晶体缺陷、位错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2.纯金属的结晶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金属的结晶、铸锭结构及其影响因素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3.金属的塑性变形与再结晶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金属的塑性变形、变形对金属的组织性能的影响、回复与再结晶、金属的热加工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4.合金的相结构与二元合金相图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合金中的相结构、合金的结晶过程（包括平衡结晶与不平衡结晶）及合金相图的建立、二元合金相图的基本类型、合金性能与相图的关系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5.扩散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扩散定律、扩散机制、影响扩散的因素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6.铁碳合金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纯铁的同素异晶转变与铁碳合金中的相、铁碳相图、碳钢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7.钢的热处理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钢在加热时的组织转变、钢在冷却时的组织转变、钢的退火与正火、钢的淬火和回火、钢的淬透性、钢的表面淬火、钢的化学热处理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8.合金钢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合金元素在钢中的作用、钢的强韧化、合金钢的分类及编号、合金结构钢、轴承钢、合金工具钢、不锈钢、耐热钢、粉末冶金材料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9.铸铁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铸铁的特点与分类、铸铁的石墨化及其影响因素、灰口铸铁、可锻铸铁、球墨铸铁、蠕墨铸铁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10.有色金属及其合金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有色金属热处理、铝及其合金、铜及其合金、镁及其合金、钛及其合金、钨及其合金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11.机械零件选材及加工路线分析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机械零件的失效、选材的基本原则、零件设计与热处理工艺性的关系、典型零件的选材及工艺分析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二、考试题型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 填空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 选择题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3、 判断题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4、 简答题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5、 问答题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选读书目：《金属学与热处理》崔忠圻主编，机械工业出版社(任一版本)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6CB65A0"/>
    <w:rsid w:val="16CB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684</Words>
  <Characters>706</Characters>
  <Lines>0</Lines>
  <Paragraphs>0</Paragraphs>
  <TotalTime>0</TotalTime>
  <ScaleCrop>false</ScaleCrop>
  <LinksUpToDate>false</LinksUpToDate>
  <CharactersWithSpaces>711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2022-09-15T06:53:00Z</dcterms:created>
  <dc:creator>W  LY</dc:creator>
  <cp:lastModifiedBy>W  LY</cp:lastModifiedBy>
  <dcterms:modified xsi:type="dcterms:W3CDTF">2022-09-15T06:54:07Z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CBE8323CC69543CCB99BF8B04FF0F683</vt:lpwstr>
  </property>
</Properties>
</file>