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</w:rPr>
      </w:pPr>
      <w:r>
        <w:rPr>
          <w:lang w:val="en-US" w:eastAsia="zh-CN"/>
        </w:rPr>
        <w:t>华南理工大学2023年硕士研究生入学</w:t>
      </w:r>
      <w:r>
        <w:rPr>
          <w:rFonts w:hint="default"/>
          <w:lang w:val="en-US" w:eastAsia="zh-CN"/>
        </w:rPr>
        <w:br w:type="textWrapping"/>
      </w:r>
      <w:r>
        <w:rPr>
          <w:rFonts w:hint="eastAsia"/>
          <w:lang w:val="en-US" w:eastAsia="zh-CN"/>
        </w:rPr>
        <w:t>《</w:t>
      </w:r>
      <w:bookmarkStart w:id="0" w:name="_GoBack"/>
      <w:r>
        <w:rPr>
          <w:rFonts w:hint="eastAsia"/>
          <w:lang w:val="en-US" w:eastAsia="zh-CN"/>
        </w:rPr>
        <w:t>生物医学综合（995）</w:t>
      </w:r>
      <w:bookmarkEnd w:id="0"/>
      <w:r>
        <w:rPr>
          <w:rFonts w:hint="eastAsia"/>
          <w:lang w:val="en-US" w:eastAsia="zh-CN"/>
        </w:rPr>
        <w:t>》考试大纲</w:t>
      </w:r>
    </w:p>
    <w:tbl>
      <w:tblPr>
        <w:tblW w:w="4998" w:type="pct"/>
        <w:jc w:val="right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autofit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082"/>
        <w:gridCol w:w="3928"/>
        <w:gridCol w:w="2083"/>
        <w:gridCol w:w="57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12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命题方式</w:t>
            </w:r>
          </w:p>
        </w:tc>
        <w:tc>
          <w:tcPr>
            <w:tcW w:w="2293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招生单位自命题</w:t>
            </w:r>
          </w:p>
        </w:tc>
        <w:tc>
          <w:tcPr>
            <w:tcW w:w="1228" w:type="pct"/>
            <w:tcBorders>
              <w:top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科目类别</w:t>
            </w:r>
          </w:p>
        </w:tc>
        <w:tc>
          <w:tcPr>
            <w:tcW w:w="250" w:type="pct"/>
            <w:tcBorders>
              <w:top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复试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1228" w:type="pct"/>
            <w:tcBorders>
              <w:top w:val="single" w:color="000000" w:sz="6" w:space="0"/>
              <w:left w:val="single" w:color="000000" w:sz="12" w:space="0"/>
              <w:right w:val="single" w:color="000000" w:sz="6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满分</w:t>
            </w:r>
          </w:p>
        </w:tc>
        <w:tc>
          <w:tcPr>
            <w:tcW w:w="3771" w:type="pct"/>
            <w:gridSpan w:val="3"/>
            <w:tcBorders>
              <w:top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center"/>
          </w:tcPr>
          <w:p>
            <w:pPr>
              <w:rPr>
                <w:rFonts w:hint="default"/>
              </w:rPr>
            </w:pPr>
            <w:r>
              <w:rPr>
                <w:rFonts w:hint="default"/>
                <w:lang w:val="en-US" w:eastAsia="zh-CN"/>
              </w:rPr>
              <w:t>100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考试性质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硕士研究生入学复试考试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top w:val="single" w:color="000000" w:sz="6" w:space="0"/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考试方式和考试时间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试卷结构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问答题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6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考试内容和考试要求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考察目的：考察考生是否掌握常规医学电子仪器（包括电生理量测量仪器、血压测量仪器、监护仪器、心脏除颤和起搏仪器、高频电刀等）的基本原理、基本结构、基本电路、性能指标及电气安全标准的相关基础知识，考察考生是否掌握医学电子类仪器的设计原则，是否具备必要的实验技能，是否具备一定的创新能力和应用所学知识解决实际问题的能力。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具体内容涵盖下面各个不同的章节：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第一章 医学仪器概述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第二章  生物信息测量中的噪声和干扰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第三章 信号放大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第四章 生理电测量仪器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第五章 血压测量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第六章 医用监护仪器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第七章 心脏治疗仪器与高频电刀</w:t>
            </w:r>
            <w:r>
              <w:rPr>
                <w:rFonts w:hint="default"/>
              </w:rPr>
              <w:br w:type="textWrapping"/>
            </w:r>
            <w:r>
              <w:rPr>
                <w:rFonts w:hint="default"/>
              </w:rPr>
              <w:t>第八章 医学仪器的电气安全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jc w:val="right"/>
        </w:trPr>
        <w:tc>
          <w:tcPr>
            <w:tcW w:w="5000" w:type="pct"/>
            <w:gridSpan w:val="4"/>
            <w:tcBorders>
              <w:left w:val="single" w:color="000000" w:sz="12" w:space="0"/>
              <w:bottom w:val="single" w:color="000000" w:sz="12" w:space="0"/>
              <w:right w:val="single" w:color="000000" w:sz="12" w:space="0"/>
            </w:tcBorders>
            <w:shd w:val="clear"/>
            <w:tcMar>
              <w:left w:w="200" w:type="dxa"/>
              <w:right w:w="160" w:type="dxa"/>
            </w:tcMar>
            <w:vAlign w:val="top"/>
          </w:tcPr>
          <w:p>
            <w:pPr>
              <w:rPr/>
            </w:pPr>
            <w:r>
              <w:rPr>
                <w:rFonts w:hint="default"/>
              </w:rPr>
              <w:t>备注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Verdana">
    <w:panose1 w:val="020B0604030504040204"/>
    <w:charset w:val="00"/>
    <w:family w:val="auto"/>
    <w:pitch w:val="default"/>
    <w:sig w:usb0="A00006FF" w:usb1="4000205B" w:usb2="0000001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iYzUyZjhiMGExYTExODA0OGI5MDY0ZjhmZGMzMDEifQ=="/>
  </w:docVars>
  <w:rsids>
    <w:rsidRoot w:val="68A970A1"/>
    <w:rsid w:val="02B0310F"/>
    <w:rsid w:val="04267B2D"/>
    <w:rsid w:val="05D37841"/>
    <w:rsid w:val="06093262"/>
    <w:rsid w:val="067032E2"/>
    <w:rsid w:val="072916E2"/>
    <w:rsid w:val="0AB1211B"/>
    <w:rsid w:val="0C564D28"/>
    <w:rsid w:val="0D6B65B1"/>
    <w:rsid w:val="0F76123D"/>
    <w:rsid w:val="103C2486"/>
    <w:rsid w:val="105570A4"/>
    <w:rsid w:val="19037FE5"/>
    <w:rsid w:val="19053D5D"/>
    <w:rsid w:val="20C77B4A"/>
    <w:rsid w:val="248F4E23"/>
    <w:rsid w:val="26964247"/>
    <w:rsid w:val="26E31456"/>
    <w:rsid w:val="28B135BA"/>
    <w:rsid w:val="2B2D4A4E"/>
    <w:rsid w:val="2C6D5A4A"/>
    <w:rsid w:val="2D7352E2"/>
    <w:rsid w:val="33E5680D"/>
    <w:rsid w:val="352549E8"/>
    <w:rsid w:val="35DE3514"/>
    <w:rsid w:val="386341A5"/>
    <w:rsid w:val="393D49F6"/>
    <w:rsid w:val="3DB334D8"/>
    <w:rsid w:val="3EF21DDE"/>
    <w:rsid w:val="3F0044FB"/>
    <w:rsid w:val="41780CC1"/>
    <w:rsid w:val="417C1E33"/>
    <w:rsid w:val="41E41EB2"/>
    <w:rsid w:val="42BD2703"/>
    <w:rsid w:val="42DE0FF8"/>
    <w:rsid w:val="45237196"/>
    <w:rsid w:val="46C73B51"/>
    <w:rsid w:val="46DA3884"/>
    <w:rsid w:val="470B7EE1"/>
    <w:rsid w:val="49115557"/>
    <w:rsid w:val="49755AE6"/>
    <w:rsid w:val="4C87000A"/>
    <w:rsid w:val="4DCD7C9F"/>
    <w:rsid w:val="53BD2563"/>
    <w:rsid w:val="55A97243"/>
    <w:rsid w:val="578C4726"/>
    <w:rsid w:val="5C6914DA"/>
    <w:rsid w:val="5CDF354A"/>
    <w:rsid w:val="5D942587"/>
    <w:rsid w:val="5E68756F"/>
    <w:rsid w:val="60E6759D"/>
    <w:rsid w:val="60EC6236"/>
    <w:rsid w:val="61E57855"/>
    <w:rsid w:val="62377985"/>
    <w:rsid w:val="63041F5D"/>
    <w:rsid w:val="63D23E09"/>
    <w:rsid w:val="64EA6F30"/>
    <w:rsid w:val="671E1113"/>
    <w:rsid w:val="67486190"/>
    <w:rsid w:val="6780592A"/>
    <w:rsid w:val="68A970A1"/>
    <w:rsid w:val="703419A7"/>
    <w:rsid w:val="70E4517B"/>
    <w:rsid w:val="780659D7"/>
    <w:rsid w:val="79206F6D"/>
    <w:rsid w:val="793A1DDD"/>
    <w:rsid w:val="7A1B7E60"/>
    <w:rsid w:val="7B7A2964"/>
    <w:rsid w:val="7D6C452F"/>
    <w:rsid w:val="7E5751DF"/>
    <w:rsid w:val="7EDE14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5">
    <w:name w:val="Strong"/>
    <w:basedOn w:val="4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608</Words>
  <Characters>633</Characters>
  <Lines>0</Lines>
  <Paragraphs>0</Paragraphs>
  <TotalTime>33</TotalTime>
  <ScaleCrop>false</ScaleCrop>
  <LinksUpToDate>false</LinksUpToDate>
  <CharactersWithSpaces>635</CharactersWithSpaces>
  <Application>WPS Office_11.1.0.12358_F1E327BC-269C-435d-A152-05C5408002CA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2022-09-20T07:07:00Z</dcterms:created>
  <dc:creator>W  LY</dc:creator>
  <cp:lastModifiedBy>W  LY</cp:lastModifiedBy>
  <dcterms:modified xsi:type="dcterms:W3CDTF">2022-09-20T07:56:29Z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2052-11.1.0.12358</vt:lpwstr>
  </property>
  <property fmtid="{D5CDD505-2E9C-101B-9397-08002B2CF9AE}" pid="3" name="ICV">
    <vt:lpwstr>3452557FC6F746FEBB1F215ABA2CC419</vt:lpwstr>
  </property>
</Properties>
</file>