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6A7" w:rsidRDefault="0049635E">
      <w:pPr>
        <w:jc w:val="center"/>
        <w:rPr>
          <w:rStyle w:val="NormalCharacter"/>
          <w:rFonts w:eastAsia="黑体"/>
          <w:sz w:val="30"/>
          <w:szCs w:val="30"/>
        </w:rPr>
      </w:pPr>
      <w:r>
        <w:rPr>
          <w:rStyle w:val="NormalCharacter"/>
          <w:rFonts w:eastAsia="黑体"/>
          <w:sz w:val="30"/>
          <w:szCs w:val="30"/>
        </w:rPr>
        <w:t>福</w:t>
      </w:r>
      <w:r>
        <w:rPr>
          <w:rStyle w:val="NormalCharacter"/>
          <w:rFonts w:eastAsia="黑体"/>
          <w:sz w:val="30"/>
          <w:szCs w:val="30"/>
        </w:rPr>
        <w:t xml:space="preserve">  </w:t>
      </w:r>
      <w:r>
        <w:rPr>
          <w:rStyle w:val="NormalCharacter"/>
          <w:rFonts w:eastAsia="黑体"/>
          <w:sz w:val="30"/>
          <w:szCs w:val="30"/>
        </w:rPr>
        <w:t>州</w:t>
      </w:r>
      <w:r>
        <w:rPr>
          <w:rStyle w:val="NormalCharacter"/>
          <w:rFonts w:eastAsia="黑体"/>
          <w:sz w:val="30"/>
          <w:szCs w:val="30"/>
        </w:rPr>
        <w:t xml:space="preserve">  </w:t>
      </w:r>
      <w:r>
        <w:rPr>
          <w:rStyle w:val="NormalCharacter"/>
          <w:rFonts w:eastAsia="黑体"/>
          <w:sz w:val="30"/>
          <w:szCs w:val="30"/>
        </w:rPr>
        <w:t>大</w:t>
      </w:r>
      <w:r>
        <w:rPr>
          <w:rStyle w:val="NormalCharacter"/>
          <w:rFonts w:eastAsia="黑体"/>
          <w:sz w:val="30"/>
          <w:szCs w:val="30"/>
        </w:rPr>
        <w:t xml:space="preserve">  </w:t>
      </w:r>
      <w:r>
        <w:rPr>
          <w:rStyle w:val="NormalCharacter"/>
          <w:rFonts w:eastAsia="黑体"/>
          <w:sz w:val="30"/>
          <w:szCs w:val="30"/>
        </w:rPr>
        <w:t>学</w:t>
      </w:r>
    </w:p>
    <w:p w:rsidR="00CE36A7" w:rsidRDefault="0049635E">
      <w:pPr>
        <w:jc w:val="center"/>
        <w:rPr>
          <w:rStyle w:val="NormalCharacter"/>
          <w:rFonts w:eastAsia="黑体"/>
          <w:sz w:val="30"/>
          <w:szCs w:val="30"/>
        </w:rPr>
      </w:pPr>
      <w:r>
        <w:rPr>
          <w:rStyle w:val="NormalCharacter"/>
          <w:rFonts w:eastAsia="黑体"/>
          <w:sz w:val="30"/>
          <w:szCs w:val="30"/>
          <w:u w:val="single" w:color="000000"/>
        </w:rPr>
        <w:t xml:space="preserve"> 202</w:t>
      </w:r>
      <w:r>
        <w:rPr>
          <w:rStyle w:val="NormalCharacter"/>
          <w:rFonts w:eastAsia="黑体" w:hint="eastAsia"/>
          <w:sz w:val="30"/>
          <w:szCs w:val="30"/>
          <w:u w:val="single" w:color="000000"/>
        </w:rPr>
        <w:t>4</w:t>
      </w:r>
      <w:r>
        <w:rPr>
          <w:rStyle w:val="NormalCharacter"/>
          <w:rFonts w:eastAsia="黑体"/>
          <w:sz w:val="30"/>
          <w:szCs w:val="30"/>
          <w:u w:val="single" w:color="000000"/>
        </w:rPr>
        <w:t xml:space="preserve"> </w:t>
      </w:r>
      <w:r>
        <w:rPr>
          <w:rStyle w:val="NormalCharacter"/>
          <w:rFonts w:eastAsia="黑体"/>
          <w:sz w:val="30"/>
          <w:szCs w:val="30"/>
        </w:rPr>
        <w:t>年硕士研究生入学考试专业课课程（考试）大纲</w:t>
      </w:r>
    </w:p>
    <w:p w:rsidR="00CE36A7" w:rsidRDefault="0049635E">
      <w:pPr>
        <w:rPr>
          <w:rStyle w:val="NormalCharacter"/>
          <w:rFonts w:ascii="宋体" w:hAnsi="宋体"/>
          <w:sz w:val="24"/>
        </w:rPr>
      </w:pPr>
      <w:r>
        <w:rPr>
          <w:rStyle w:val="NormalCharacter"/>
          <w:rFonts w:ascii="宋体" w:hAnsi="宋体" w:hint="eastAsia"/>
          <w:sz w:val="24"/>
        </w:rPr>
        <w:t>一、</w:t>
      </w:r>
      <w:r>
        <w:rPr>
          <w:rStyle w:val="NormalCharacter"/>
          <w:rFonts w:ascii="宋体" w:hAnsi="宋体"/>
          <w:sz w:val="24"/>
        </w:rPr>
        <w:t>考试科目名称</w:t>
      </w:r>
      <w:r>
        <w:rPr>
          <w:rStyle w:val="NormalCharacter"/>
          <w:rFonts w:ascii="宋体" w:hAnsi="宋体" w:hint="eastAsia"/>
          <w:sz w:val="24"/>
        </w:rPr>
        <w:t>：</w:t>
      </w:r>
      <w:r>
        <w:rPr>
          <w:rFonts w:hint="eastAsia"/>
          <w:sz w:val="24"/>
        </w:rPr>
        <w:t xml:space="preserve"> </w:t>
      </w:r>
      <w:r w:rsidR="00FD4310">
        <w:rPr>
          <w:rStyle w:val="NormalCharacter"/>
          <w:rFonts w:ascii="宋体" w:hAnsi="宋体" w:hint="eastAsia"/>
          <w:sz w:val="24"/>
        </w:rPr>
        <w:t>857</w:t>
      </w:r>
      <w:r>
        <w:rPr>
          <w:rStyle w:val="NormalCharacter"/>
          <w:rFonts w:ascii="宋体" w:hAnsi="宋体" w:hint="eastAsia"/>
          <w:sz w:val="24"/>
        </w:rPr>
        <w:t>艺术基础</w:t>
      </w:r>
      <w:r w:rsidR="00967EE2">
        <w:rPr>
          <w:rStyle w:val="NormalCharacter"/>
          <w:rFonts w:ascii="宋体" w:hAnsi="宋体" w:hint="eastAsia"/>
          <w:sz w:val="24"/>
        </w:rPr>
        <w:t>(自</w:t>
      </w:r>
      <w:bookmarkStart w:id="0" w:name="_GoBack"/>
      <w:bookmarkEnd w:id="0"/>
      <w:r w:rsidR="00967EE2">
        <w:rPr>
          <w:rStyle w:val="NormalCharacter"/>
          <w:rFonts w:ascii="宋体" w:hAnsi="宋体"/>
          <w:sz w:val="24"/>
        </w:rPr>
        <w:t>)</w:t>
      </w:r>
    </w:p>
    <w:p w:rsidR="00CE36A7" w:rsidRDefault="0049635E">
      <w:pPr>
        <w:rPr>
          <w:rStyle w:val="NormalCharacter"/>
          <w:rFonts w:ascii="宋体" w:hAnsi="宋体"/>
          <w:sz w:val="24"/>
        </w:rPr>
      </w:pPr>
      <w:r>
        <w:rPr>
          <w:rStyle w:val="NormalCharacter"/>
          <w:rFonts w:ascii="宋体" w:hAnsi="宋体" w:hint="eastAsia"/>
          <w:sz w:val="24"/>
        </w:rPr>
        <w:t>二、</w:t>
      </w:r>
      <w:r>
        <w:rPr>
          <w:rStyle w:val="NormalCharacter"/>
          <w:rFonts w:ascii="宋体" w:hAnsi="宋体"/>
          <w:sz w:val="24"/>
        </w:rPr>
        <w:t>招生学院（盖学院公章）</w:t>
      </w:r>
      <w:r>
        <w:rPr>
          <w:rStyle w:val="NormalCharacter"/>
          <w:rFonts w:ascii="宋体" w:hAnsi="宋体" w:hint="eastAsia"/>
          <w:sz w:val="24"/>
        </w:rPr>
        <w:t>：</w:t>
      </w:r>
      <w:r>
        <w:rPr>
          <w:rStyle w:val="NormalCharacter"/>
          <w:rFonts w:ascii="宋体" w:hAnsi="宋体"/>
          <w:bCs/>
          <w:sz w:val="24"/>
        </w:rPr>
        <w:t xml:space="preserve">厦门工艺美术学院      </w:t>
      </w:r>
      <w:r>
        <w:rPr>
          <w:rStyle w:val="NormalCharacter"/>
          <w:rFonts w:ascii="宋体" w:hAnsi="宋体"/>
          <w:sz w:val="24"/>
        </w:rPr>
        <w:t xml:space="preserve">                        </w:t>
      </w:r>
    </w:p>
    <w:tbl>
      <w:tblPr>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540"/>
      </w:tblGrid>
      <w:tr w:rsidR="00CE36A7">
        <w:trPr>
          <w:trHeight w:val="7759"/>
        </w:trPr>
        <w:tc>
          <w:tcPr>
            <w:tcW w:w="9540" w:type="dxa"/>
            <w:tcBorders>
              <w:top w:val="single" w:sz="4" w:space="0" w:color="000000"/>
              <w:left w:val="single" w:sz="4" w:space="0" w:color="000000"/>
              <w:bottom w:val="single" w:sz="4" w:space="0" w:color="000000"/>
              <w:right w:val="single" w:sz="4" w:space="0" w:color="000000"/>
            </w:tcBorders>
          </w:tcPr>
          <w:p w:rsidR="00CE36A7" w:rsidRDefault="0049635E">
            <w:pPr>
              <w:spacing w:line="360" w:lineRule="exact"/>
              <w:ind w:leftChars="67" w:left="141" w:rightChars="82" w:right="172"/>
              <w:rPr>
                <w:rFonts w:ascii="宋体" w:hAnsi="宋体"/>
                <w:b/>
                <w:bCs/>
                <w:color w:val="000000" w:themeColor="text1"/>
                <w:sz w:val="24"/>
              </w:rPr>
            </w:pPr>
            <w:r>
              <w:rPr>
                <w:rFonts w:ascii="宋体" w:hAnsi="宋体" w:hint="eastAsia"/>
                <w:b/>
                <w:bCs/>
                <w:color w:val="000000" w:themeColor="text1"/>
                <w:sz w:val="24"/>
              </w:rPr>
              <w:t>基本内容:</w:t>
            </w:r>
          </w:p>
          <w:p w:rsidR="00CE36A7" w:rsidRDefault="0049635E">
            <w:pPr>
              <w:spacing w:line="400" w:lineRule="exact"/>
              <w:ind w:leftChars="67" w:left="141" w:rightChars="82" w:right="172" w:firstLineChars="150" w:firstLine="361"/>
              <w:rPr>
                <w:rStyle w:val="NormalCharacter"/>
                <w:rFonts w:ascii="宋体" w:hAnsi="宋体" w:cs="Times New Roman"/>
                <w:b/>
                <w:bCs/>
                <w:sz w:val="24"/>
              </w:rPr>
            </w:pPr>
            <w:r>
              <w:rPr>
                <w:rStyle w:val="NormalCharacter"/>
                <w:rFonts w:ascii="宋体" w:hAnsi="宋体" w:cs="Times New Roman"/>
                <w:b/>
                <w:bCs/>
                <w:sz w:val="24"/>
              </w:rPr>
              <w:t>（一）考试内容</w:t>
            </w:r>
          </w:p>
          <w:p w:rsidR="00CE36A7" w:rsidRDefault="0049635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绘画作为一种视觉表达方式，在传达情感和思想的同时，亦能培养学生的观察力、创造力和批判性思维。艺术基础考核旨在综合考察考生的美术基础、创意表达、技术运用和风格探索等能力，以确保考生具备在学术研究中灵活运用绘画语言进行思考和表达的能力。通过综合评估，选拔适合进行理论研究并能够将绘画艺术与学术思考相结合的学生进入学术型硕士阶段。</w:t>
            </w:r>
          </w:p>
          <w:p w:rsidR="00CE36A7" w:rsidRDefault="0049635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1. 考生需要根据所提供的题目或主题，结合自身专业方向进行创意构思和表现，展现个人的审美见解和创造力。同时表现出对形体、色彩、材料和工具的基本理解。</w:t>
            </w:r>
          </w:p>
          <w:p w:rsidR="00CE36A7" w:rsidRDefault="0049635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2. 作品应当体现个人的思想深度和艺术表现，具备一定的视觉冲击力和情感共鸣。考生在作品中展现的风格可以多样，但需要体现出对于不同风格的理解和运用能力。</w:t>
            </w:r>
          </w:p>
          <w:p w:rsidR="00CE36A7" w:rsidRDefault="00CE36A7">
            <w:pPr>
              <w:spacing w:line="400" w:lineRule="exact"/>
              <w:ind w:leftChars="67" w:left="141" w:rightChars="82" w:right="172" w:firstLineChars="200" w:firstLine="480"/>
              <w:rPr>
                <w:rStyle w:val="NormalCharacter"/>
                <w:rFonts w:ascii="宋体" w:hAnsi="宋体"/>
                <w:sz w:val="24"/>
              </w:rPr>
            </w:pPr>
          </w:p>
          <w:p w:rsidR="00CE36A7" w:rsidRDefault="0049635E">
            <w:pPr>
              <w:spacing w:line="400" w:lineRule="exact"/>
              <w:ind w:leftChars="67" w:left="141" w:rightChars="82" w:right="172" w:firstLineChars="150" w:firstLine="361"/>
              <w:rPr>
                <w:rStyle w:val="NormalCharacter"/>
                <w:rFonts w:ascii="宋体" w:hAnsi="宋体" w:cs="Times New Roman"/>
                <w:b/>
                <w:bCs/>
                <w:sz w:val="24"/>
              </w:rPr>
            </w:pPr>
            <w:r>
              <w:rPr>
                <w:rStyle w:val="NormalCharacter"/>
                <w:rFonts w:ascii="宋体" w:hAnsi="宋体" w:cs="Times New Roman"/>
                <w:b/>
                <w:bCs/>
                <w:sz w:val="24"/>
              </w:rPr>
              <w:t>（二）考试基本要求</w:t>
            </w:r>
          </w:p>
          <w:p w:rsidR="00CE36A7" w:rsidRDefault="0049635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1. 答题时间：3小时；</w:t>
            </w:r>
          </w:p>
          <w:p w:rsidR="00CE36A7" w:rsidRDefault="0049635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2. 纸张规格：1张8开素描纸；</w:t>
            </w:r>
          </w:p>
          <w:p w:rsidR="00CE36A7" w:rsidRDefault="0049635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3. 考试工具：铅笔、碳笔、钢笔、彩铅、马克笔、水粉、水彩颜料等常用绘画工具、材料皆可（可使用单一工具或多种工具相结合）；</w:t>
            </w:r>
          </w:p>
          <w:p w:rsidR="00CE36A7" w:rsidRDefault="0049635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4. 纸张、考试用具自备。</w:t>
            </w:r>
          </w:p>
          <w:p w:rsidR="00CE36A7" w:rsidRDefault="00CE36A7">
            <w:pPr>
              <w:spacing w:line="400" w:lineRule="exact"/>
              <w:ind w:leftChars="67" w:left="141" w:rightChars="82" w:right="172" w:firstLineChars="200" w:firstLine="560"/>
              <w:rPr>
                <w:rStyle w:val="NormalCharacter"/>
                <w:rFonts w:ascii="宋体" w:hAnsi="宋体"/>
                <w:sz w:val="28"/>
                <w:szCs w:val="28"/>
              </w:rPr>
            </w:pPr>
          </w:p>
        </w:tc>
      </w:tr>
      <w:tr w:rsidR="00CE36A7">
        <w:trPr>
          <w:trHeight w:val="1162"/>
        </w:trPr>
        <w:tc>
          <w:tcPr>
            <w:tcW w:w="9540" w:type="dxa"/>
            <w:tcBorders>
              <w:top w:val="single" w:sz="4" w:space="0" w:color="000000"/>
              <w:left w:val="single" w:sz="4" w:space="0" w:color="000000"/>
              <w:bottom w:val="single" w:sz="4" w:space="0" w:color="000000"/>
              <w:right w:val="single" w:sz="4" w:space="0" w:color="000000"/>
            </w:tcBorders>
          </w:tcPr>
          <w:p w:rsidR="00CE36A7" w:rsidRDefault="0049635E">
            <w:pPr>
              <w:snapToGrid w:val="0"/>
              <w:ind w:leftChars="67" w:left="141" w:rightChars="82" w:right="172"/>
              <w:contextualSpacing/>
              <w:rPr>
                <w:rStyle w:val="NormalCharacter"/>
                <w:rFonts w:ascii="宋体" w:hAnsi="宋体"/>
                <w:sz w:val="24"/>
              </w:rPr>
            </w:pPr>
            <w:r>
              <w:rPr>
                <w:rStyle w:val="NormalCharacter"/>
                <w:rFonts w:ascii="宋体" w:hAnsi="宋体"/>
                <w:sz w:val="24"/>
              </w:rPr>
              <w:t>参考书目(须与专业目录一致)(包括作者、书目、出版社、出版时间、版次)：</w:t>
            </w:r>
          </w:p>
          <w:p w:rsidR="00CE36A7" w:rsidRDefault="0049635E">
            <w:pPr>
              <w:ind w:leftChars="67" w:left="141" w:rightChars="82" w:right="172" w:firstLineChars="250" w:firstLine="700"/>
              <w:rPr>
                <w:rStyle w:val="NormalCharacter"/>
                <w:rFonts w:ascii="仿宋" w:eastAsia="仿宋" w:hAnsi="仿宋" w:cs="仿宋"/>
                <w:b/>
                <w:color w:val="FF0000"/>
                <w:kern w:val="0"/>
                <w:sz w:val="28"/>
                <w:szCs w:val="28"/>
              </w:rPr>
            </w:pPr>
            <w:r>
              <w:rPr>
                <w:rFonts w:ascii="仿宋" w:eastAsia="仿宋" w:hAnsi="仿宋" w:cs="仿宋" w:hint="eastAsia"/>
                <w:sz w:val="28"/>
                <w:szCs w:val="28"/>
              </w:rPr>
              <w:t>无</w:t>
            </w:r>
          </w:p>
          <w:p w:rsidR="00CE36A7" w:rsidRDefault="00CE36A7">
            <w:pPr>
              <w:ind w:leftChars="67" w:left="141" w:rightChars="82" w:right="172"/>
              <w:rPr>
                <w:rStyle w:val="NormalCharacter"/>
                <w:rFonts w:ascii="宋体" w:hAnsi="宋体"/>
                <w:sz w:val="24"/>
              </w:rPr>
            </w:pPr>
          </w:p>
        </w:tc>
      </w:tr>
    </w:tbl>
    <w:p w:rsidR="00CE36A7" w:rsidRDefault="00CE36A7">
      <w:pPr>
        <w:rPr>
          <w:rStyle w:val="NormalCharacter"/>
        </w:rPr>
      </w:pPr>
    </w:p>
    <w:sectPr w:rsidR="00CE36A7">
      <w:pgSz w:w="11906" w:h="16838"/>
      <w:pgMar w:top="851" w:right="1134" w:bottom="851"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oNotUseMarginsForDrawingGridOrigin/>
  <w:drawingGridHorizontalOrigin w:val="1800"/>
  <w:drawingGridVerticalOrigin w:val="1440"/>
  <w:characterSpacingControl w:val="doNotCompres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OGJhMjQyNmRmZGY0YTAyYjM2OWE1ZTRmZDNmNWMifQ=="/>
  </w:docVars>
  <w:rsids>
    <w:rsidRoot w:val="00EB360E"/>
    <w:rsid w:val="003C7D82"/>
    <w:rsid w:val="0049635E"/>
    <w:rsid w:val="00967EE2"/>
    <w:rsid w:val="009D35A7"/>
    <w:rsid w:val="00A91F17"/>
    <w:rsid w:val="00B87479"/>
    <w:rsid w:val="00C15522"/>
    <w:rsid w:val="00C27CDB"/>
    <w:rsid w:val="00CE36A7"/>
    <w:rsid w:val="00EB360E"/>
    <w:rsid w:val="00FD4310"/>
    <w:rsid w:val="01D86ACF"/>
    <w:rsid w:val="0E0E330A"/>
    <w:rsid w:val="28DC04FE"/>
    <w:rsid w:val="45CA5962"/>
    <w:rsid w:val="569A1A8B"/>
    <w:rsid w:val="66F24653"/>
    <w:rsid w:val="69316374"/>
    <w:rsid w:val="7CCC7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2F79BAAF-456C-45EC-BC4D-6B0A34DC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sz w:val="18"/>
      <w:szCs w:val="20"/>
    </w:r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000000"/>
      </w:pBdr>
      <w:tabs>
        <w:tab w:val="center" w:pos="4153"/>
        <w:tab w:val="right" w:pos="8306"/>
      </w:tabs>
      <w:snapToGrid w:val="0"/>
      <w:jc w:val="center"/>
    </w:pPr>
    <w:rPr>
      <w:sz w:val="18"/>
      <w:szCs w:val="18"/>
    </w:rPr>
  </w:style>
  <w:style w:type="character" w:styleId="a6">
    <w:name w:val="FollowedHyperlink"/>
    <w:basedOn w:val="NormalCharacter"/>
    <w:qFormat/>
    <w:rPr>
      <w:color w:val="000000"/>
    </w:rPr>
  </w:style>
  <w:style w:type="character" w:customStyle="1" w:styleId="NormalCharacter">
    <w:name w:val="NormalCharacter"/>
    <w:semiHidden/>
    <w:qFormat/>
  </w:style>
  <w:style w:type="table" w:customStyle="1" w:styleId="TableNormal">
    <w:name w:val="TableNormal"/>
    <w:semiHidden/>
    <w:qFormat/>
    <w:tblPr>
      <w:tblCellMar>
        <w:top w:w="0" w:type="dxa"/>
        <w:left w:w="0" w:type="dxa"/>
        <w:bottom w:w="0" w:type="dxa"/>
        <w:right w:w="0" w:type="dxa"/>
      </w:tblCellMar>
    </w:tblPr>
  </w:style>
  <w:style w:type="paragraph" w:customStyle="1" w:styleId="BodyText">
    <w:name w:val="BodyText"/>
    <w:basedOn w:val="a"/>
    <w:qFormat/>
    <w:rPr>
      <w:sz w:val="18"/>
      <w:szCs w:val="20"/>
    </w:rPr>
  </w:style>
  <w:style w:type="paragraph" w:customStyle="1" w:styleId="List2">
    <w:name w:val="List2"/>
    <w:basedOn w:val="a"/>
    <w:qFormat/>
    <w:pPr>
      <w:spacing w:line="312" w:lineRule="atLeast"/>
      <w:ind w:left="840" w:hanging="420"/>
    </w:pPr>
    <w:rPr>
      <w:kern w:val="0"/>
      <w:szCs w:val="20"/>
    </w:rPr>
  </w:style>
  <w:style w:type="paragraph" w:customStyle="1" w:styleId="Acetate">
    <w:name w:val="Acetate"/>
    <w:basedOn w:val="a"/>
    <w:semiHidden/>
    <w:qFormat/>
    <w:rPr>
      <w:sz w:val="18"/>
      <w:szCs w:val="18"/>
    </w:rPr>
  </w:style>
  <w:style w:type="character" w:customStyle="1" w:styleId="Char">
    <w:name w:val="页脚 Char"/>
    <w:link w:val="a4"/>
    <w:qFormat/>
    <w:rPr>
      <w:kern w:val="2"/>
      <w:sz w:val="18"/>
      <w:szCs w:val="18"/>
    </w:rPr>
  </w:style>
  <w:style w:type="character" w:customStyle="1" w:styleId="Char0">
    <w:name w:val="页眉 Char"/>
    <w:link w:val="a5"/>
    <w:qFormat/>
    <w:rPr>
      <w:kern w:val="2"/>
      <w:sz w:val="18"/>
      <w:szCs w:val="18"/>
    </w:rPr>
  </w:style>
  <w:style w:type="paragraph" w:customStyle="1" w:styleId="HtmlPre">
    <w:name w:val="HtmlPre"/>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rPr>
  </w:style>
  <w:style w:type="paragraph" w:customStyle="1" w:styleId="BodyText1I">
    <w:name w:val="BodyText1I"/>
    <w:basedOn w:val="BodyText"/>
    <w:qFormat/>
    <w:pPr>
      <w:spacing w:after="120" w:line="312" w:lineRule="atLeast"/>
      <w:ind w:firstLine="420"/>
    </w:pPr>
    <w:rPr>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89</Words>
  <Characters>513</Characters>
  <Application>Microsoft Office Word</Application>
  <DocSecurity>0</DocSecurity>
  <Lines>4</Lines>
  <Paragraphs>1</Paragraphs>
  <ScaleCrop>false</ScaleCrop>
  <Company>Microsoft</Company>
  <LinksUpToDate>false</LinksUpToDate>
  <CharactersWithSpaces>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yzb</cp:lastModifiedBy>
  <cp:revision>7</cp:revision>
  <cp:lastPrinted>2023-08-30T03:27:00Z</cp:lastPrinted>
  <dcterms:created xsi:type="dcterms:W3CDTF">2022-07-04T01:15:00Z</dcterms:created>
  <dcterms:modified xsi:type="dcterms:W3CDTF">2023-09-20T06:49:00Z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E3ACFF9C301D454688A5F244BA0AE98E</vt:lpwstr>
  </property>
</Properties>
</file>