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D52EA">
      <w:pPr>
        <w:widowControl/>
        <w:spacing w:line="300" w:lineRule="atLeast"/>
        <w:jc w:val="center"/>
        <w:outlineLvl w:val="1"/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bookmarkStart w:id="2" w:name="_GoBack"/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bookmarkEnd w:id="2"/>
    <w:p w14:paraId="6700DBB7"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命题学院：数学与统计学院        考试科目名称：</w:t>
      </w:r>
      <w:r>
        <w:rPr>
          <w:rFonts w:hint="eastAsia" w:ascii="新宋体" w:hAnsi="新宋体" w:eastAsia="新宋体" w:cs="宋体"/>
          <w:color w:val="auto"/>
          <w:kern w:val="0"/>
          <w:sz w:val="24"/>
          <w:szCs w:val="24"/>
        </w:rPr>
        <w:t>分析与代数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 xml:space="preserve"> </w:t>
      </w:r>
    </w:p>
    <w:p w14:paraId="5559B681"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科目说明：（考试用具要求）</w:t>
      </w:r>
    </w:p>
    <w:tbl>
      <w:tblPr>
        <w:tblStyle w:val="4"/>
        <w:tblW w:w="8806" w:type="dxa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1F4832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8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8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一、考试基本要求</w:t>
            </w:r>
          </w:p>
          <w:p w14:paraId="22F6A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考试方法为笔试，考试时间为3个小时。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学生对《数学分析》和《高等代数》的基本理论、基本方法和基本技能的掌握程度；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学生抽象思维、逻辑推理和分析、解决问题的能力。</w:t>
            </w:r>
          </w:p>
          <w:p w14:paraId="78EF5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="480" w:hanging="480" w:hanging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 w14:paraId="72146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 w14:paraId="70D38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8"/>
              </w:rPr>
              <w:t xml:space="preserve">    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（一）数列极限、函数极限的定义及性质；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position w:val="-6"/>
                <w:sz w:val="24"/>
                <w:szCs w:val="24"/>
              </w:rPr>
              <w:object>
                <v:shape id="_x0000_i1025" o:spt="75" type="#_x0000_t75" style="height:12.65pt;width:27.6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position w:val="-6"/>
                <w:sz w:val="24"/>
                <w:szCs w:val="24"/>
              </w:rPr>
              <w:object>
                <v:shape id="_x0000_i1026" o:spt="75" type="#_x0000_t75" style="height:12.65pt;width:24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方法的证明；数列极限、函数极限的各种计算方法</w:t>
            </w:r>
          </w:p>
          <w:p w14:paraId="253D1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（二）连续性的定义及性质；连续性、一致连续性的证明及其应用</w:t>
            </w:r>
          </w:p>
          <w:p w14:paraId="11ECB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（三）微分和导数的概念及导数的几何意义；微分中值定理、Taylor公式、不等式的证明及导数在研究函数中的应用</w:t>
            </w:r>
          </w:p>
          <w:p w14:paraId="51A4E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（四）不定积和定积分的定义；积分中值定理、牛顿－莱布尼兹公式、定积分的计算、证明、应用及积分等式或不等式证明，广义积分的计算。</w:t>
            </w:r>
          </w:p>
          <w:p w14:paraId="2E30A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（五）数项级数收敛、发散和函数项级数一致收敛的判别法；幂级数的收敛半径、收敛域、级数和的求法及函数的Taylor展开</w:t>
            </w:r>
          </w:p>
          <w:p w14:paraId="7EA77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（六）平面点集；二元函数极限、连续的定义及计算；多元函数偏导数及全微分的定义、计算及有关的证明</w:t>
            </w:r>
          </w:p>
          <w:p w14:paraId="37755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（七）二重积分、三重积分的计算；两类曲线积分、两类曲面积分的计算；格林公式、高斯公式的应用</w:t>
            </w:r>
          </w:p>
          <w:p w14:paraId="37AC4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八）整除理论：包括整除性、带余除法、最大公因式、互素的概念与性质；因式分解理论：包括不可约多项式、因式分解定理、重因式、实系数与复系数多项的因式分解，有理系数多项式不可约的判定；根的理论：包括多项式函数、多项式的根、有理系数多项式的有理根求法</w:t>
            </w:r>
          </w:p>
          <w:p w14:paraId="4ED08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（九）行列式的定义、性质；行列式的按行（列）展开定理；行列式的计算方法；克莱姆法则</w:t>
            </w:r>
          </w:p>
          <w:p w14:paraId="5A60D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（十）线性方程组的解法——消元法；数域P上n维向量空间Pn及向量的线性相关性；线性方程组有解的判别定理；线性方程组解的结构及齐次线性方程组的解空间的讨论</w:t>
            </w:r>
          </w:p>
          <w:p w14:paraId="3ECA2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（十一）矩阵的运算；初等变换与初等矩阵；可逆矩阵；分块矩阵；矩阵的秩；矩阵的等价（即相抵）、合同、相似；矩阵的可对角化问题</w:t>
            </w:r>
          </w:p>
          <w:p w14:paraId="6BF50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（十二）线性空间的概念；基、维数与坐标；基变换与坐标变换；子空间、子空间的交与和、维数公式、子空间的直和；线性空间的同构</w:t>
            </w:r>
          </w:p>
          <w:p w14:paraId="199E5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（十三）线性映射与线性变换的概念、运算；线性变换的矩阵表示；线性变换（矩阵）的特征多项式、特征值与特征向量；线性变换的值域与核；不变子空间</w:t>
            </w:r>
          </w:p>
          <w:p w14:paraId="6D093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（十四）二次型及其标准型，正定二次型。欧几里得空间概念，正交基、正交变换、实对称阵的标准型。 </w:t>
            </w:r>
          </w:p>
          <w:p w14:paraId="2C966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</w:p>
          <w:p w14:paraId="1EC999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三、考试基本题型和分值</w:t>
            </w:r>
          </w:p>
          <w:p w14:paraId="2EF1B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满分150分，其中：</w:t>
            </w:r>
          </w:p>
          <w:p w14:paraId="37CE7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分析学部分90分，其中选择题12分，填空题18分，计算题50分，证明题10分；</w:t>
            </w:r>
          </w:p>
          <w:p w14:paraId="22517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代数学部分60分，其中计算题50分，证明题10分。</w:t>
            </w:r>
          </w:p>
          <w:p w14:paraId="05AAA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</w:p>
          <w:p w14:paraId="3FAB1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四、参考书目</w:t>
            </w:r>
          </w:p>
          <w:p w14:paraId="31E1B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1.华东师范大学数学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  <w:lang w:val="en-US" w:eastAsia="zh-CN"/>
              </w:rPr>
              <w:t>科学学院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编，数学分析(上、下册)（第五版），高等教育出版社，20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 xml:space="preserve">年.             </w:t>
            </w:r>
          </w:p>
          <w:p w14:paraId="504EA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jc w:val="left"/>
              <w:textAlignment w:val="auto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2.北京大学数学系前代数小组编，王萼芳、石生明修订《高等代数》（第五版），高等教育出版社，2019年.</w:t>
            </w:r>
          </w:p>
        </w:tc>
      </w:tr>
    </w:tbl>
    <w:p w14:paraId="3C482D4A">
      <w:pPr>
        <w:rPr>
          <w:color w:val="auto"/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0F1F7B"/>
    <w:rsid w:val="00146164"/>
    <w:rsid w:val="00422312"/>
    <w:rsid w:val="0054201F"/>
    <w:rsid w:val="00A01527"/>
    <w:rsid w:val="00C26C5E"/>
    <w:rsid w:val="00D02031"/>
    <w:rsid w:val="00D52A9F"/>
    <w:rsid w:val="00DA7192"/>
    <w:rsid w:val="00E95AA8"/>
    <w:rsid w:val="00EA2044"/>
    <w:rsid w:val="00F66155"/>
    <w:rsid w:val="01850E2F"/>
    <w:rsid w:val="0764651D"/>
    <w:rsid w:val="0A0A38B8"/>
    <w:rsid w:val="15301B56"/>
    <w:rsid w:val="2188115F"/>
    <w:rsid w:val="23677FD1"/>
    <w:rsid w:val="267F6A4B"/>
    <w:rsid w:val="2F843936"/>
    <w:rsid w:val="355F3630"/>
    <w:rsid w:val="36456E49"/>
    <w:rsid w:val="38CF5AF6"/>
    <w:rsid w:val="390239BE"/>
    <w:rsid w:val="409233A9"/>
    <w:rsid w:val="455862C4"/>
    <w:rsid w:val="469D7665"/>
    <w:rsid w:val="47C438BB"/>
    <w:rsid w:val="4B765A74"/>
    <w:rsid w:val="4CE27655"/>
    <w:rsid w:val="4D7E3AE1"/>
    <w:rsid w:val="57D627A7"/>
    <w:rsid w:val="64A45376"/>
    <w:rsid w:val="664324A2"/>
    <w:rsid w:val="66B617C0"/>
    <w:rsid w:val="6FD47D14"/>
    <w:rsid w:val="71043548"/>
    <w:rsid w:val="74A71795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1134</Words>
  <Characters>1166</Characters>
  <Lines>9</Lines>
  <Paragraphs>2</Paragraphs>
  <TotalTime>0</TotalTime>
  <ScaleCrop>false</ScaleCrop>
  <LinksUpToDate>false</LinksUpToDate>
  <CharactersWithSpaces>1193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2024-09-03T08:49:00Z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D72446A987F3488E9F95C04D0438876A</vt:lpwstr>
  </property>
</Properties>
</file>